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99A3" w14:textId="3689FD86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60666A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751A730C" w14:textId="77777777" w:rsidR="0060666A" w:rsidRPr="00FA4127" w:rsidRDefault="0060666A" w:rsidP="0060666A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12BC93DD" w14:textId="64E82B53" w:rsidR="0060666A" w:rsidRDefault="0060666A" w:rsidP="0060666A">
            <w:pPr>
              <w:spacing w:after="240"/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p/conto del Comune di </w:t>
            </w:r>
            <w:r w:rsidR="00542149">
              <w:rPr>
                <w:rFonts w:ascii="Calibri" w:hAnsi="Calibri"/>
                <w:b/>
                <w:color w:val="000000"/>
              </w:rPr>
              <w:t>Fiorenzuola d’Arda</w:t>
            </w:r>
            <w:r w:rsidR="00542149" w:rsidRPr="00FA4127">
              <w:rPr>
                <w:rFonts w:ascii="Calibri" w:hAnsi="Calibri"/>
                <w:b/>
                <w:color w:val="000000"/>
              </w:rPr>
              <w:t xml:space="preserve"> (</w:t>
            </w:r>
            <w:r w:rsidRPr="00FA4127">
              <w:rPr>
                <w:rFonts w:ascii="Calibri" w:hAnsi="Calibri"/>
                <w:b/>
                <w:color w:val="000000"/>
              </w:rPr>
              <w:t>PC)</w:t>
            </w:r>
          </w:p>
          <w:p w14:paraId="6DBA5504" w14:textId="77777777" w:rsidR="006B6723" w:rsidRDefault="001D7B31" w:rsidP="003B6BEC">
            <w:pPr>
              <w:widowControl w:val="0"/>
              <w:spacing w:after="240" w:line="23" w:lineRule="atLeast"/>
              <w:jc w:val="center"/>
              <w:rPr>
                <w:rFonts w:ascii="Calibri" w:hAnsi="Calibri"/>
                <w:b/>
                <w:color w:val="000000"/>
              </w:rPr>
            </w:pPr>
            <w:r w:rsidRPr="001D7B31">
              <w:rPr>
                <w:rFonts w:ascii="Calibri" w:hAnsi="Calibri"/>
                <w:b/>
                <w:color w:val="000000"/>
              </w:rPr>
              <w:t>AFFIDAMENTO DELLA GESTIONE DEL “SERVIZIO DI TRASPORTO CON ASSISTENTE PER DISABILI RESIDENTI A FIORENZUOLA D’ARDA (PC) FREQUENTANTI SERVIZI DIURNI E SCOLASTICI, PER ANNI TRE”.</w:t>
            </w:r>
          </w:p>
          <w:p w14:paraId="56A603BC" w14:textId="2D2E8BEA" w:rsidR="008477EB" w:rsidRPr="003B6BEC" w:rsidRDefault="001D7B31" w:rsidP="003B6BEC">
            <w:pPr>
              <w:widowControl w:val="0"/>
              <w:spacing w:after="240" w:line="23" w:lineRule="atLeast"/>
              <w:jc w:val="center"/>
              <w:rPr>
                <w:rFonts w:ascii="Calibri" w:hAnsi="Calibri"/>
                <w:b/>
                <w:color w:val="000000"/>
              </w:rPr>
            </w:pPr>
            <w:r w:rsidRPr="001D7B31">
              <w:rPr>
                <w:rFonts w:ascii="Calibri" w:hAnsi="Calibri"/>
                <w:b/>
                <w:color w:val="000000"/>
              </w:rPr>
              <w:t>CIG: A03AC9B723.</w:t>
            </w: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 _________________________________________ c.f.__________________________________________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_____________________________________________cap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3C74B6CE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r>
        <w:rPr>
          <w:color w:val="000000"/>
          <w:sz w:val="18"/>
          <w:szCs w:val="18"/>
          <w:lang w:val="it-IT"/>
        </w:rPr>
        <w:t xml:space="preserve">D.Lgs.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6.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D.Lgs.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ss.mm.ii.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C.d.A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N.B.: in base al Comunicato Pres.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ad negotia</w:t>
            </w:r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Tab.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>
        <w:rPr>
          <w:sz w:val="22"/>
          <w:szCs w:val="22"/>
          <w:lang w:val="it-IT" w:eastAsia="ar-SA"/>
        </w:rPr>
        <w:t xml:space="preserve">che, ai fini di quanto previsto dall’art. 85, comma 3 del D.Lgs. 159/2011, i soggetti di cui al precedente n. 5) </w:t>
      </w:r>
      <w:r>
        <w:rPr>
          <w:b/>
          <w:i/>
          <w:color w:val="2E74B5"/>
          <w:sz w:val="22"/>
          <w:szCs w:val="22"/>
          <w:lang w:val="it-IT" w:eastAsia="ar-SA"/>
        </w:rPr>
        <w:t>(</w:t>
      </w:r>
      <w:r>
        <w:rPr>
          <w:b/>
          <w:i/>
          <w:color w:val="2E74B5"/>
          <w:lang w:val="it-IT" w:eastAsia="ar-SA"/>
        </w:rPr>
        <w:t>barrare e completare la casella che interessa</w:t>
      </w:r>
      <w:r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sig./ra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Familiari conviventi di maggiore età del sig./ra ____________________________________</w:t>
            </w:r>
          </w:p>
        </w:tc>
      </w:tr>
      <w:tr w:rsidR="008477EB" w14:paraId="5CCF39DF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049C0E98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eastAsia="ar-SA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D.Lgs.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773626D5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d.p.r. 633/1972 e a comunicare al Comune di </w:t>
      </w:r>
      <w:r w:rsidR="0060666A">
        <w:rPr>
          <w:sz w:val="22"/>
          <w:szCs w:val="22"/>
          <w:lang w:val="it-IT"/>
        </w:rPr>
        <w:t>Pontenure</w:t>
      </w:r>
      <w:r>
        <w:rPr>
          <w:sz w:val="22"/>
          <w:szCs w:val="22"/>
          <w:lang w:val="it-IT"/>
        </w:rPr>
        <w:t xml:space="preserve"> 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77777777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7B083FB3" w14:textId="7FA836D0" w:rsidR="00F20140" w:rsidRDefault="00F20140" w:rsidP="002950E8">
      <w:pPr>
        <w:spacing w:before="120" w:after="60"/>
        <w:jc w:val="both"/>
        <w:rPr>
          <w:sz w:val="22"/>
          <w:szCs w:val="22"/>
        </w:rPr>
      </w:pPr>
      <w:r w:rsidRPr="001E27BC">
        <w:rPr>
          <w:sz w:val="22"/>
          <w:szCs w:val="22"/>
        </w:rPr>
        <w:t xml:space="preserve">di essere edotto degli obblighi derivanti dal Codice di Comportamento dei dipendenti pubblici approvato </w:t>
      </w:r>
      <w:r w:rsidR="001E27BC" w:rsidRPr="001E27BC">
        <w:rPr>
          <w:sz w:val="22"/>
          <w:szCs w:val="22"/>
        </w:rPr>
        <w:t xml:space="preserve">codice di comportamento adottato dal Comune di Fiorenzuola d’Arda (reperibile al seguente link: </w:t>
      </w:r>
      <w:hyperlink r:id="rId7" w:history="1">
        <w:r w:rsidR="001E27BC" w:rsidRPr="000B1EEA">
          <w:rPr>
            <w:rStyle w:val="Collegamentoipertestuale"/>
            <w:sz w:val="22"/>
            <w:szCs w:val="22"/>
          </w:rPr>
          <w:t>http://fiorenzuola.e-pal.it/L190/sezione/show/20768?idSezione=447&amp;activePage=1&amp;sort=&amp;</w:t>
        </w:r>
      </w:hyperlink>
      <w:r w:rsidR="001E27BC" w:rsidRPr="001E27BC">
        <w:rPr>
          <w:rStyle w:val="Collegamentoipertestuale"/>
          <w:rFonts w:ascii="Titillium" w:hAnsi="Titillium" w:cs="Arial"/>
          <w:sz w:val="18"/>
          <w:szCs w:val="18"/>
        </w:rPr>
        <w:t>)</w:t>
      </w:r>
      <w:r w:rsidR="001E27BC">
        <w:rPr>
          <w:sz w:val="22"/>
          <w:szCs w:val="22"/>
        </w:rPr>
        <w:t xml:space="preserve">, </w:t>
      </w:r>
      <w:r w:rsidRPr="001E27BC">
        <w:rPr>
          <w:sz w:val="22"/>
          <w:szCs w:val="22"/>
        </w:rPr>
        <w:t xml:space="preserve">e si impegna, in caso di aggiudicazione, a osservare e far osservare ai propri dipendenti e collaboratori il suddetto codice, pena la risoluzione del contratto; </w:t>
      </w:r>
    </w:p>
    <w:p w14:paraId="278EF19A" w14:textId="77777777" w:rsidR="002950E8" w:rsidRPr="00037C1D" w:rsidRDefault="002950E8" w:rsidP="002950E8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037C1D">
        <w:rPr>
          <w:sz w:val="22"/>
          <w:szCs w:val="22"/>
          <w:lang w:val="it-IT"/>
        </w:rPr>
        <w:t>di accettare le clausole contenute nel</w:t>
      </w:r>
      <w:r>
        <w:rPr>
          <w:sz w:val="22"/>
          <w:szCs w:val="22"/>
          <w:lang w:val="it-IT"/>
        </w:rPr>
        <w:t xml:space="preserve"> Protocollo d’</w:t>
      </w:r>
      <w:r w:rsidRPr="00037C1D">
        <w:rPr>
          <w:sz w:val="22"/>
          <w:szCs w:val="22"/>
          <w:lang w:val="it-IT"/>
        </w:rPr>
        <w:t xml:space="preserve">Intesa </w:t>
      </w:r>
      <w:r w:rsidRPr="00503349">
        <w:rPr>
          <w:sz w:val="22"/>
          <w:szCs w:val="22"/>
          <w:lang w:val="it-IT"/>
        </w:rPr>
        <w:t>per la prevenzione dei tentativi di infiltrazione della criminalità organizzata nel settore degli appalti e concessioni di lavori pubblici</w:t>
      </w:r>
      <w:r w:rsidRPr="00037C1D">
        <w:rPr>
          <w:sz w:val="22"/>
          <w:szCs w:val="22"/>
          <w:lang w:val="it-IT"/>
        </w:rPr>
        <w:t xml:space="preserve">, </w:t>
      </w:r>
      <w:bookmarkStart w:id="0" w:name="_Hlk146529484"/>
      <w:r w:rsidRPr="00503349">
        <w:rPr>
          <w:sz w:val="22"/>
          <w:szCs w:val="22"/>
          <w:lang w:val="it-IT"/>
        </w:rPr>
        <w:t xml:space="preserve">approvato </w:t>
      </w:r>
      <w:r w:rsidRPr="00795680">
        <w:rPr>
          <w:sz w:val="22"/>
          <w:szCs w:val="22"/>
          <w:lang w:val="it-IT"/>
        </w:rPr>
        <w:t xml:space="preserve">con Deliberazione di Giunta Comunale n. 119 del 03/09/2020 </w:t>
      </w:r>
      <w:r>
        <w:rPr>
          <w:sz w:val="22"/>
          <w:szCs w:val="22"/>
          <w:lang w:val="it-IT"/>
        </w:rPr>
        <w:t>e s</w:t>
      </w:r>
      <w:r w:rsidRPr="00037C1D">
        <w:rPr>
          <w:sz w:val="22"/>
          <w:szCs w:val="22"/>
          <w:lang w:val="it-IT"/>
        </w:rPr>
        <w:t>ottoscritt</w:t>
      </w:r>
      <w:r>
        <w:rPr>
          <w:sz w:val="22"/>
          <w:szCs w:val="22"/>
          <w:lang w:val="it-IT"/>
        </w:rPr>
        <w:t>o</w:t>
      </w:r>
      <w:r w:rsidRPr="00037C1D">
        <w:rPr>
          <w:sz w:val="22"/>
          <w:szCs w:val="22"/>
          <w:lang w:val="it-IT"/>
        </w:rPr>
        <w:t xml:space="preserve"> dal la Prefettura di Piacenza e il Comune di </w:t>
      </w:r>
      <w:r>
        <w:rPr>
          <w:sz w:val="22"/>
          <w:szCs w:val="22"/>
          <w:lang w:val="it-IT"/>
        </w:rPr>
        <w:lastRenderedPageBreak/>
        <w:t>Fiorenzuola d’Arda</w:t>
      </w:r>
      <w:r w:rsidRPr="00037C1D">
        <w:rPr>
          <w:sz w:val="22"/>
          <w:szCs w:val="22"/>
          <w:lang w:val="it-IT"/>
        </w:rPr>
        <w:t>, allegat</w:t>
      </w:r>
      <w:r>
        <w:rPr>
          <w:sz w:val="22"/>
          <w:szCs w:val="22"/>
          <w:lang w:val="it-IT"/>
        </w:rPr>
        <w:t>o</w:t>
      </w:r>
      <w:r w:rsidRPr="00037C1D">
        <w:rPr>
          <w:sz w:val="22"/>
          <w:szCs w:val="22"/>
          <w:lang w:val="it-IT"/>
        </w:rPr>
        <w:t xml:space="preserve"> alla documentazione di gara</w:t>
      </w:r>
      <w:bookmarkEnd w:id="0"/>
      <w:r w:rsidRPr="00037C1D">
        <w:rPr>
          <w:sz w:val="22"/>
          <w:szCs w:val="22"/>
          <w:lang w:val="it-IT"/>
        </w:rPr>
        <w:t>;</w:t>
      </w:r>
    </w:p>
    <w:p w14:paraId="62AD25C5" w14:textId="77777777" w:rsidR="002950E8" w:rsidRPr="001E27BC" w:rsidRDefault="002950E8" w:rsidP="002950E8">
      <w:pPr>
        <w:spacing w:before="120" w:after="60"/>
        <w:jc w:val="both"/>
        <w:rPr>
          <w:sz w:val="22"/>
          <w:szCs w:val="22"/>
        </w:rPr>
      </w:pPr>
    </w:p>
    <w:p w14:paraId="2D568F30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D.Lgs.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75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607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2879409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1068201">
    <w:abstractNumId w:val="0"/>
    <w:lvlOverride w:ilvl="0">
      <w:startOverride w:val="11"/>
    </w:lvlOverride>
  </w:num>
  <w:num w:numId="5" w16cid:durableId="273052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1D7B31"/>
    <w:rsid w:val="001E27BC"/>
    <w:rsid w:val="00214DE3"/>
    <w:rsid w:val="00245502"/>
    <w:rsid w:val="00287B94"/>
    <w:rsid w:val="002950E8"/>
    <w:rsid w:val="002B4E2E"/>
    <w:rsid w:val="002C2C79"/>
    <w:rsid w:val="003B6BEC"/>
    <w:rsid w:val="003F4E8E"/>
    <w:rsid w:val="005036E4"/>
    <w:rsid w:val="00542149"/>
    <w:rsid w:val="00563241"/>
    <w:rsid w:val="0060666A"/>
    <w:rsid w:val="006B6723"/>
    <w:rsid w:val="006E0E7F"/>
    <w:rsid w:val="007B3E63"/>
    <w:rsid w:val="007D720A"/>
    <w:rsid w:val="008477EB"/>
    <w:rsid w:val="008C0325"/>
    <w:rsid w:val="009E53EC"/>
    <w:rsid w:val="00A53E3A"/>
    <w:rsid w:val="00B36496"/>
    <w:rsid w:val="00C00D21"/>
    <w:rsid w:val="00D15ABA"/>
    <w:rsid w:val="00D90694"/>
    <w:rsid w:val="00E97BF5"/>
    <w:rsid w:val="00ED6B54"/>
    <w:rsid w:val="00F20140"/>
    <w:rsid w:val="00F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E27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orenzuola.e-pal.it/L190/sezione/show/20768?idSezione=447&amp;activePage=1&amp;sort=&amp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Magnaschi, Paola</cp:lastModifiedBy>
  <cp:revision>31</cp:revision>
  <dcterms:created xsi:type="dcterms:W3CDTF">2022-05-11T13:38:00Z</dcterms:created>
  <dcterms:modified xsi:type="dcterms:W3CDTF">2023-12-13T07:47:00Z</dcterms:modified>
</cp:coreProperties>
</file>